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EC7" w:rsidRDefault="00300EC7" w:rsidP="00627A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0EC7" w:rsidRDefault="00300EC7" w:rsidP="00627A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B1E72" w:rsidRPr="007D7BCF" w:rsidRDefault="007D7BCF" w:rsidP="00627A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Отчет </w:t>
      </w:r>
    </w:p>
    <w:p w:rsidR="000B1E72" w:rsidRPr="00D77BF7" w:rsidRDefault="000B1E72" w:rsidP="00627A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7D7BCF">
        <w:rPr>
          <w:rFonts w:ascii="Times New Roman" w:eastAsia="Times New Roman" w:hAnsi="Times New Roman"/>
          <w:b/>
          <w:sz w:val="28"/>
          <w:szCs w:val="28"/>
          <w:lang w:eastAsia="ru-RU"/>
        </w:rPr>
        <w:t>б</w:t>
      </w: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D7BCF">
        <w:rPr>
          <w:rFonts w:ascii="Times New Roman" w:eastAsia="Times New Roman" w:hAnsi="Times New Roman"/>
          <w:b/>
          <w:sz w:val="28"/>
          <w:szCs w:val="28"/>
          <w:lang w:eastAsia="ru-RU"/>
        </w:rPr>
        <w:t>использовании бюджетных ассигнований</w:t>
      </w: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Резервного фона Администрации город</w:t>
      </w:r>
      <w:r w:rsidR="00AE55D2">
        <w:rPr>
          <w:rFonts w:ascii="Times New Roman" w:eastAsia="Times New Roman" w:hAnsi="Times New Roman"/>
          <w:b/>
          <w:sz w:val="28"/>
          <w:szCs w:val="28"/>
          <w:lang w:eastAsia="ru-RU"/>
        </w:rPr>
        <w:t>ского округа</w:t>
      </w: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Лыткарино</w:t>
      </w:r>
    </w:p>
    <w:p w:rsidR="000B1E72" w:rsidRPr="00D77BF7" w:rsidRDefault="007D7BCF" w:rsidP="00627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</w:t>
      </w:r>
      <w:r w:rsidR="000B1E72" w:rsidRPr="00D77BF7">
        <w:rPr>
          <w:rFonts w:ascii="Times New Roman" w:hAnsi="Times New Roman"/>
          <w:b/>
          <w:sz w:val="28"/>
          <w:szCs w:val="28"/>
        </w:rPr>
        <w:t>20</w:t>
      </w:r>
      <w:r w:rsidR="0052082F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5</w:t>
      </w:r>
      <w:r w:rsidR="000B1E72" w:rsidRPr="00D77BF7">
        <w:rPr>
          <w:rFonts w:ascii="Times New Roman" w:hAnsi="Times New Roman"/>
          <w:b/>
          <w:sz w:val="28"/>
          <w:szCs w:val="28"/>
        </w:rPr>
        <w:t xml:space="preserve"> год 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2B72EB" w:rsidRPr="00D77BF7" w:rsidTr="00F73975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2EB" w:rsidRPr="00D77BF7" w:rsidRDefault="002B72EB" w:rsidP="00F739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E114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Резервный фонд Администрации городского округа Лыткарино</w:t>
            </w:r>
          </w:p>
        </w:tc>
      </w:tr>
    </w:tbl>
    <w:p w:rsidR="002B72EB" w:rsidRDefault="002B72EB" w:rsidP="002B72E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Утверждено на </w:t>
      </w:r>
      <w:r w:rsidRPr="002B72EB">
        <w:rPr>
          <w:rFonts w:ascii="Times New Roman" w:hAnsi="Times New Roman" w:cs="Times New Roman"/>
          <w:sz w:val="24"/>
          <w:szCs w:val="24"/>
        </w:rPr>
        <w:t xml:space="preserve">год </w:t>
      </w:r>
      <w:r>
        <w:rPr>
          <w:rFonts w:ascii="Times New Roman" w:hAnsi="Times New Roman" w:cs="Times New Roman"/>
          <w:b/>
          <w:sz w:val="24"/>
          <w:szCs w:val="24"/>
        </w:rPr>
        <w:t xml:space="preserve"> 0,00 </w:t>
      </w:r>
      <w:r w:rsidRPr="00742E01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tbl>
      <w:tblPr>
        <w:tblW w:w="15101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3164"/>
        <w:gridCol w:w="1418"/>
      </w:tblGrid>
      <w:tr w:rsidR="002B72EB" w:rsidRPr="00D77BF7" w:rsidTr="002B72EB">
        <w:trPr>
          <w:trHeight w:val="956"/>
          <w:tblCellSpacing w:w="5" w:type="nil"/>
        </w:trPr>
        <w:tc>
          <w:tcPr>
            <w:tcW w:w="866" w:type="dxa"/>
            <w:vAlign w:val="center"/>
          </w:tcPr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3164" w:type="dxa"/>
            <w:vAlign w:val="center"/>
          </w:tcPr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75647">
              <w:rPr>
                <w:rFonts w:ascii="Times New Roman" w:hAnsi="Times New Roman"/>
                <w:sz w:val="24"/>
                <w:szCs w:val="24"/>
              </w:rPr>
              <w:t>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647">
              <w:rPr>
                <w:rFonts w:ascii="Times New Roman" w:hAnsi="Times New Roman"/>
                <w:sz w:val="24"/>
                <w:szCs w:val="24"/>
              </w:rPr>
              <w:t>Резервного фонда</w:t>
            </w:r>
          </w:p>
        </w:tc>
        <w:tc>
          <w:tcPr>
            <w:tcW w:w="1418" w:type="dxa"/>
            <w:vAlign w:val="center"/>
          </w:tcPr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2B72EB" w:rsidRPr="00E7564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</w:tr>
      <w:tr w:rsidR="002B72EB" w:rsidRPr="00D77BF7" w:rsidTr="002B72EB">
        <w:trPr>
          <w:tblCellSpacing w:w="5" w:type="nil"/>
        </w:trPr>
        <w:tc>
          <w:tcPr>
            <w:tcW w:w="866" w:type="dxa"/>
          </w:tcPr>
          <w:p w:rsidR="002B72EB" w:rsidRPr="00D77BF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2B72EB" w:rsidRPr="00D77BF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2B72EB" w:rsidRPr="00D77BF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2B72EB" w:rsidRPr="00D77BF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B72EB" w:rsidRPr="00D77BF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B72EB" w:rsidRPr="00D77BF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B72EB" w:rsidRPr="00D77BF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B72EB" w:rsidRPr="00D77BF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3164" w:type="dxa"/>
          </w:tcPr>
          <w:p w:rsidR="002B72EB" w:rsidRPr="00D77BF7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B72EB" w:rsidRPr="002B72EB" w:rsidRDefault="002B72EB" w:rsidP="00F7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EB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</w:tbl>
    <w:p w:rsidR="002B72EB" w:rsidRPr="00D77BF7" w:rsidRDefault="002B72EB" w:rsidP="002B72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2B72EB" w:rsidRPr="004357B1" w:rsidRDefault="002B72EB" w:rsidP="002B72EB">
      <w:pPr>
        <w:pStyle w:val="ConsPlusNonformat"/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Лыткарино </w:t>
      </w:r>
      <w:r w:rsidRPr="00D77BF7">
        <w:rPr>
          <w:rFonts w:ascii="Times New Roman" w:hAnsi="Times New Roman" w:cs="Times New Roman"/>
          <w:sz w:val="24"/>
          <w:szCs w:val="24"/>
        </w:rPr>
        <w:t xml:space="preserve">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77AB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0,0</w:t>
      </w:r>
      <w:r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4357B1">
        <w:rPr>
          <w:rFonts w:ascii="Times New Roman" w:hAnsi="Times New Roman" w:cs="Times New Roman"/>
          <w:b/>
          <w:sz w:val="24"/>
          <w:szCs w:val="24"/>
        </w:rPr>
        <w:t>руб.</w:t>
      </w:r>
    </w:p>
    <w:p w:rsidR="000B444D" w:rsidRPr="004357B1" w:rsidRDefault="000B444D" w:rsidP="00627A36">
      <w:pPr>
        <w:pStyle w:val="ConsPlusNonformat"/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2B72EB" w:rsidRDefault="000B1E72" w:rsidP="002B72E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B72E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D7BCF" w:rsidRPr="002B72EB">
              <w:rPr>
                <w:rFonts w:ascii="Times New Roman" w:hAnsi="Times New Roman"/>
                <w:b/>
                <w:i/>
                <w:sz w:val="28"/>
                <w:szCs w:val="28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</w:tr>
    </w:tbl>
    <w:p w:rsidR="000B1E72" w:rsidRPr="00D77BF7" w:rsidRDefault="000B1E72" w:rsidP="00627A3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E7B06" w:rsidRDefault="000B1E72" w:rsidP="00627A3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75647">
        <w:rPr>
          <w:rFonts w:ascii="Times New Roman" w:hAnsi="Times New Roman" w:cs="Times New Roman"/>
          <w:sz w:val="24"/>
          <w:szCs w:val="24"/>
        </w:rPr>
        <w:t xml:space="preserve">Утверждено на </w:t>
      </w:r>
      <w:r w:rsidR="00742E01">
        <w:rPr>
          <w:rFonts w:ascii="Times New Roman" w:hAnsi="Times New Roman" w:cs="Times New Roman"/>
          <w:sz w:val="24"/>
          <w:szCs w:val="24"/>
        </w:rPr>
        <w:t xml:space="preserve">год </w:t>
      </w:r>
      <w:r w:rsidR="009777AB">
        <w:rPr>
          <w:rFonts w:ascii="Times New Roman" w:hAnsi="Times New Roman" w:cs="Times New Roman"/>
          <w:sz w:val="24"/>
          <w:szCs w:val="24"/>
        </w:rPr>
        <w:t xml:space="preserve"> </w:t>
      </w:r>
      <w:r w:rsidR="009777AB" w:rsidRPr="009777AB">
        <w:rPr>
          <w:rFonts w:ascii="Times New Roman" w:hAnsi="Times New Roman" w:cs="Times New Roman"/>
          <w:b/>
          <w:sz w:val="24"/>
          <w:szCs w:val="24"/>
        </w:rPr>
        <w:t>0</w:t>
      </w:r>
      <w:r w:rsidR="0021074D" w:rsidRPr="009777AB">
        <w:rPr>
          <w:rFonts w:ascii="Times New Roman" w:hAnsi="Times New Roman" w:cs="Times New Roman"/>
          <w:b/>
          <w:sz w:val="24"/>
          <w:szCs w:val="24"/>
        </w:rPr>
        <w:t>,00</w:t>
      </w:r>
      <w:r w:rsidR="0021074D">
        <w:rPr>
          <w:rFonts w:ascii="Times New Roman" w:hAnsi="Times New Roman" w:cs="Times New Roman"/>
          <w:sz w:val="24"/>
          <w:szCs w:val="24"/>
        </w:rPr>
        <w:t xml:space="preserve"> </w:t>
      </w:r>
      <w:r w:rsidRPr="003E7B06">
        <w:rPr>
          <w:rFonts w:ascii="Times New Roman" w:hAnsi="Times New Roman" w:cs="Times New Roman"/>
          <w:b/>
          <w:sz w:val="24"/>
          <w:szCs w:val="24"/>
        </w:rPr>
        <w:t>руб.</w:t>
      </w:r>
    </w:p>
    <w:tbl>
      <w:tblPr>
        <w:tblW w:w="15101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3164"/>
        <w:gridCol w:w="1418"/>
      </w:tblGrid>
      <w:tr w:rsidR="00AE1148" w:rsidRPr="00D77BF7" w:rsidTr="002B72EB">
        <w:trPr>
          <w:trHeight w:val="954"/>
          <w:tblCellSpacing w:w="5" w:type="nil"/>
        </w:trPr>
        <w:tc>
          <w:tcPr>
            <w:tcW w:w="866" w:type="dxa"/>
            <w:vAlign w:val="center"/>
          </w:tcPr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65" w:type="dxa"/>
            <w:vAlign w:val="center"/>
          </w:tcPr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3164" w:type="dxa"/>
            <w:vAlign w:val="center"/>
          </w:tcPr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AE1148" w:rsidRPr="00E75647" w:rsidRDefault="00627A36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AE1148" w:rsidRPr="00E75647">
              <w:rPr>
                <w:rFonts w:ascii="Times New Roman" w:hAnsi="Times New Roman"/>
                <w:sz w:val="24"/>
                <w:szCs w:val="24"/>
              </w:rPr>
              <w:t>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148" w:rsidRPr="00E75647">
              <w:rPr>
                <w:rFonts w:ascii="Times New Roman" w:hAnsi="Times New Roman"/>
                <w:sz w:val="24"/>
                <w:szCs w:val="24"/>
              </w:rPr>
              <w:t>Резервного фонда</w:t>
            </w:r>
          </w:p>
        </w:tc>
        <w:tc>
          <w:tcPr>
            <w:tcW w:w="1418" w:type="dxa"/>
            <w:vAlign w:val="center"/>
          </w:tcPr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AE1148" w:rsidRPr="00E7564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</w:tr>
      <w:tr w:rsidR="00AE1148" w:rsidRPr="00D77BF7" w:rsidTr="002B72EB">
        <w:trPr>
          <w:tblCellSpacing w:w="5" w:type="nil"/>
        </w:trPr>
        <w:tc>
          <w:tcPr>
            <w:tcW w:w="866" w:type="dxa"/>
          </w:tcPr>
          <w:p w:rsidR="00AE1148" w:rsidRPr="00D77BF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AE1148" w:rsidRPr="00D77BF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E1148" w:rsidRPr="00D77BF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AE1148" w:rsidRPr="00D77BF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E1148" w:rsidRPr="00D77BF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AE1148" w:rsidRPr="00D77BF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E1148" w:rsidRPr="00D77BF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E1148" w:rsidRPr="00D77BF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3164" w:type="dxa"/>
          </w:tcPr>
          <w:p w:rsidR="00AE1148" w:rsidRPr="00D77BF7" w:rsidRDefault="00AE1148" w:rsidP="0062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E1148" w:rsidRPr="002B72EB" w:rsidRDefault="00C46F91" w:rsidP="00C4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="007D7BCF" w:rsidRPr="002B72EB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</w:tbl>
    <w:p w:rsidR="000B1E72" w:rsidRPr="00D77BF7" w:rsidRDefault="000B1E72" w:rsidP="00627A3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47B64" w:rsidRDefault="000B1E72" w:rsidP="00627A3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  <w:r w:rsidR="00627A36">
        <w:rPr>
          <w:rFonts w:ascii="Times New Roman" w:hAnsi="Times New Roman" w:cs="Times New Roman"/>
          <w:sz w:val="24"/>
          <w:szCs w:val="24"/>
        </w:rPr>
        <w:t xml:space="preserve"> </w:t>
      </w:r>
      <w:r w:rsidRPr="00D77BF7">
        <w:rPr>
          <w:rFonts w:ascii="Times New Roman" w:hAnsi="Times New Roman" w:cs="Times New Roman"/>
          <w:sz w:val="24"/>
          <w:szCs w:val="24"/>
        </w:rPr>
        <w:t xml:space="preserve">на </w:t>
      </w:r>
      <w:r w:rsidR="00AD5E76" w:rsidRPr="00AD5E76">
        <w:rPr>
          <w:rFonts w:ascii="Times New Roman" w:hAnsi="Times New Roman" w:cs="Times New Roman"/>
          <w:sz w:val="24"/>
          <w:szCs w:val="24"/>
        </w:rPr>
        <w:t>предупреждение и ликвидацию чрезвычайных ситуаций и последствий стихийных бедствий</w:t>
      </w:r>
      <w:r w:rsidR="00AD5E76">
        <w:rPr>
          <w:rFonts w:ascii="Times New Roman" w:hAnsi="Times New Roman" w:cs="Times New Roman"/>
          <w:sz w:val="24"/>
          <w:szCs w:val="24"/>
        </w:rPr>
        <w:t xml:space="preserve"> </w:t>
      </w:r>
      <w:r w:rsidRPr="00D77BF7">
        <w:rPr>
          <w:rFonts w:ascii="Times New Roman" w:hAnsi="Times New Roman" w:cs="Times New Roman"/>
          <w:sz w:val="24"/>
          <w:szCs w:val="24"/>
        </w:rPr>
        <w:t xml:space="preserve">на конец отчетного периода </w:t>
      </w:r>
      <w:r w:rsidR="00DF1442" w:rsidRPr="003E7B06">
        <w:rPr>
          <w:rFonts w:ascii="Times New Roman" w:hAnsi="Times New Roman" w:cs="Times New Roman"/>
          <w:sz w:val="24"/>
          <w:szCs w:val="24"/>
        </w:rPr>
        <w:t>–</w:t>
      </w:r>
      <w:r w:rsidR="009777AB" w:rsidRPr="009777AB">
        <w:rPr>
          <w:rFonts w:ascii="Times New Roman" w:hAnsi="Times New Roman" w:cs="Times New Roman"/>
          <w:b/>
          <w:sz w:val="24"/>
          <w:szCs w:val="24"/>
        </w:rPr>
        <w:t>0</w:t>
      </w:r>
      <w:r w:rsidR="000B444D" w:rsidRPr="009777AB">
        <w:rPr>
          <w:rFonts w:ascii="Times New Roman" w:hAnsi="Times New Roman" w:cs="Times New Roman"/>
          <w:b/>
          <w:sz w:val="24"/>
          <w:szCs w:val="24"/>
        </w:rPr>
        <w:t>,00</w:t>
      </w:r>
      <w:r w:rsidR="000B444D" w:rsidRPr="00347B64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 w:rsidRPr="00347B64">
        <w:rPr>
          <w:rFonts w:ascii="Times New Roman" w:hAnsi="Times New Roman" w:cs="Times New Roman"/>
          <w:b/>
          <w:sz w:val="24"/>
          <w:szCs w:val="24"/>
        </w:rPr>
        <w:t>.</w:t>
      </w:r>
    </w:p>
    <w:p w:rsidR="000B1E72" w:rsidRPr="00D77BF7" w:rsidRDefault="000B1E72" w:rsidP="00627A36">
      <w:pPr>
        <w:pStyle w:val="ConsPlusNonformat"/>
        <w:rPr>
          <w:rFonts w:ascii="Times New Roman" w:hAnsi="Times New Roman" w:cs="Times New Roman"/>
          <w:b/>
        </w:rPr>
      </w:pPr>
    </w:p>
    <w:sectPr w:rsidR="000B1E72" w:rsidRPr="00D77BF7" w:rsidSect="002B72EB">
      <w:pgSz w:w="16838" w:h="11906" w:orient="landscape"/>
      <w:pgMar w:top="709" w:right="53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86823"/>
    <w:multiLevelType w:val="hybridMultilevel"/>
    <w:tmpl w:val="2D8CC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72"/>
    <w:rsid w:val="00044353"/>
    <w:rsid w:val="00097805"/>
    <w:rsid w:val="000A2360"/>
    <w:rsid w:val="000B1E72"/>
    <w:rsid w:val="000B444D"/>
    <w:rsid w:val="001119B3"/>
    <w:rsid w:val="0011373D"/>
    <w:rsid w:val="001252FD"/>
    <w:rsid w:val="0014070A"/>
    <w:rsid w:val="00140CD5"/>
    <w:rsid w:val="001B509C"/>
    <w:rsid w:val="001F744E"/>
    <w:rsid w:val="001F7E3E"/>
    <w:rsid w:val="00200A88"/>
    <w:rsid w:val="0021074D"/>
    <w:rsid w:val="002377C1"/>
    <w:rsid w:val="0028099F"/>
    <w:rsid w:val="002B70CE"/>
    <w:rsid w:val="002B72EB"/>
    <w:rsid w:val="00300EC7"/>
    <w:rsid w:val="0030694C"/>
    <w:rsid w:val="0032629B"/>
    <w:rsid w:val="00347B64"/>
    <w:rsid w:val="003604C5"/>
    <w:rsid w:val="003B7A1C"/>
    <w:rsid w:val="003C30B3"/>
    <w:rsid w:val="003E7B06"/>
    <w:rsid w:val="003E7F10"/>
    <w:rsid w:val="003F2434"/>
    <w:rsid w:val="00406217"/>
    <w:rsid w:val="004236F9"/>
    <w:rsid w:val="004357B1"/>
    <w:rsid w:val="00474847"/>
    <w:rsid w:val="004B5964"/>
    <w:rsid w:val="0052082F"/>
    <w:rsid w:val="005E5EFA"/>
    <w:rsid w:val="00611EF6"/>
    <w:rsid w:val="006258FE"/>
    <w:rsid w:val="00627A36"/>
    <w:rsid w:val="0068065F"/>
    <w:rsid w:val="006F4802"/>
    <w:rsid w:val="006F6F24"/>
    <w:rsid w:val="00742E01"/>
    <w:rsid w:val="00782F01"/>
    <w:rsid w:val="0079152A"/>
    <w:rsid w:val="007D7BCF"/>
    <w:rsid w:val="007E3CEB"/>
    <w:rsid w:val="00811E5D"/>
    <w:rsid w:val="008550E3"/>
    <w:rsid w:val="008B723D"/>
    <w:rsid w:val="008F54F6"/>
    <w:rsid w:val="009777AB"/>
    <w:rsid w:val="009C7AF4"/>
    <w:rsid w:val="00A06EB5"/>
    <w:rsid w:val="00AB3E9E"/>
    <w:rsid w:val="00AD5E76"/>
    <w:rsid w:val="00AE1148"/>
    <w:rsid w:val="00AE55D2"/>
    <w:rsid w:val="00B86C0B"/>
    <w:rsid w:val="00BB236D"/>
    <w:rsid w:val="00BE57BB"/>
    <w:rsid w:val="00C14ED3"/>
    <w:rsid w:val="00C46F75"/>
    <w:rsid w:val="00C46F91"/>
    <w:rsid w:val="00C51BFB"/>
    <w:rsid w:val="00C5339E"/>
    <w:rsid w:val="00C57D98"/>
    <w:rsid w:val="00CA5D0F"/>
    <w:rsid w:val="00CA6073"/>
    <w:rsid w:val="00CC31E6"/>
    <w:rsid w:val="00DB1707"/>
    <w:rsid w:val="00DC37C7"/>
    <w:rsid w:val="00DE75E2"/>
    <w:rsid w:val="00DE788E"/>
    <w:rsid w:val="00DF1442"/>
    <w:rsid w:val="00E46533"/>
    <w:rsid w:val="00E75647"/>
    <w:rsid w:val="00EC0419"/>
    <w:rsid w:val="00FA1BDB"/>
    <w:rsid w:val="00FB5102"/>
    <w:rsid w:val="00FD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72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7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B9D39-B154-4614-8B59-1BE7C766B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Евтягина Оксана Александровна</dc:creator>
  <cp:lastModifiedBy>KrasavinaIV</cp:lastModifiedBy>
  <cp:revision>6</cp:revision>
  <cp:lastPrinted>2024-10-09T12:36:00Z</cp:lastPrinted>
  <dcterms:created xsi:type="dcterms:W3CDTF">2026-02-24T06:54:00Z</dcterms:created>
  <dcterms:modified xsi:type="dcterms:W3CDTF">2026-02-25T07:15:00Z</dcterms:modified>
</cp:coreProperties>
</file>